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附表：</w:t>
      </w:r>
    </w:p>
    <w:p>
      <w:pPr>
        <w:jc w:val="center"/>
        <w:rPr>
          <w:rFonts w:ascii="宋体" w:hAnsi="宋体" w:cs="宋体"/>
          <w:color w:val="0000FF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广东培正学院讲座、论坛、报告会等活动审批备案表</w:t>
      </w:r>
    </w:p>
    <w:bookmarkEnd w:id="0"/>
    <w:tbl>
      <w:tblPr>
        <w:tblStyle w:val="3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895"/>
        <w:gridCol w:w="1480"/>
        <w:gridCol w:w="731"/>
        <w:gridCol w:w="2025"/>
        <w:gridCol w:w="7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具体部门</w:t>
            </w:r>
          </w:p>
        </w:tc>
        <w:tc>
          <w:tcPr>
            <w:tcW w:w="34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具体负责人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参加范围及人数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主讲人姓名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单位（职务）</w:t>
            </w:r>
          </w:p>
        </w:tc>
        <w:tc>
          <w:tcPr>
            <w:tcW w:w="34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报告人简况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（国籍、政治面貌、专业研究方向、主要成就等）</w:t>
            </w:r>
          </w:p>
          <w:p>
            <w:pPr>
              <w:spacing w:line="56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（不够填写请自行附页）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报告内容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（不够填写请自行附页）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涉外审核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主管校领导意见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4760" w:firstLineChars="1700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tblCellSpacing w:w="0" w:type="dxa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校党委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8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盖章（党委办）</w:t>
            </w:r>
          </w:p>
          <w:p>
            <w:pPr>
              <w:spacing w:line="560" w:lineRule="exact"/>
              <w:ind w:firstLine="4760" w:firstLineChars="1700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560" w:lineRule="exac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说明：此表一式三份，主办方、审核方、校党委办各留存一份。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94962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92B83"/>
    <w:rsid w:val="509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2020-06-17T02:00:00Z</dcterms:created>
  <dc:creator>朱宇华</dc:creator>
  <cp:lastModifiedBy>朱宇华</cp:lastModifiedBy>
  <dcterms:modified xsi:type="dcterms:W3CDTF">2020-06-17T02:01:33Z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